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6B67" w:rsidRPr="00C860AA">
        <w:trPr>
          <w:trHeight w:hRule="exact" w:val="1750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6B67" w:rsidRPr="00C860AA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B67" w:rsidRPr="00C860A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06B6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B67">
        <w:trPr>
          <w:trHeight w:hRule="exact" w:val="26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 w:rsidRPr="00C860AA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6B67" w:rsidRPr="00C860AA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B67">
        <w:trPr>
          <w:trHeight w:hRule="exact" w:val="775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Брендинг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К.М.01.ДВ.03.01</w:t>
            </w:r>
          </w:p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6B67" w:rsidRPr="00C860AA">
        <w:trPr>
          <w:trHeight w:hRule="exact" w:val="1396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B67" w:rsidRPr="00C860AA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86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B67" w:rsidRPr="00C860AA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06B67" w:rsidRPr="00C860AA">
        <w:trPr>
          <w:trHeight w:hRule="exact" w:val="416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155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 w:rsidRPr="00C860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06B67" w:rsidRPr="00C860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06B67" w:rsidRPr="00C860A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06B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B67" w:rsidRDefault="00B06B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24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06B67">
        <w:trPr>
          <w:trHeight w:hRule="exact" w:val="30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2121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666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3EE" w:rsidRPr="004B3E08" w:rsidRDefault="006F43EE" w:rsidP="006F43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86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B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06B67" w:rsidRPr="00C860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B67">
        <w:trPr>
          <w:trHeight w:hRule="exact" w:val="555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B67" w:rsidRPr="00C860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118" w:rsidRPr="005D1C46" w:rsidRDefault="00EB4118" w:rsidP="00EB4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022F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иплины «Брендинг» в течение 2021/2022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6B67" w:rsidRPr="00C860AA">
        <w:trPr>
          <w:trHeight w:hRule="exact" w:val="13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К.М.01.ДВ.03.01 «Брендинг».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B67" w:rsidRPr="00C860AA">
        <w:trPr>
          <w:trHeight w:hRule="exact" w:val="13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«Брендинг»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C860AA">
        <w:trPr>
          <w:trHeight w:hRule="exact" w:val="277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6B67" w:rsidRPr="00C86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виды планирования массово-информационной деятельности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B06B67" w:rsidRPr="00C860AA">
        <w:trPr>
          <w:trHeight w:hRule="exact" w:val="416"/>
        </w:trPr>
        <w:tc>
          <w:tcPr>
            <w:tcW w:w="397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6B67" w:rsidRPr="00C860A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К.М.01.ДВ.03.01 «Брендинг»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06B67" w:rsidRPr="00C860AA">
        <w:trPr>
          <w:trHeight w:hRule="exact" w:val="138"/>
        </w:trPr>
        <w:tc>
          <w:tcPr>
            <w:tcW w:w="397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6B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B06B67"/>
        </w:tc>
      </w:tr>
      <w:tr w:rsidR="00B06B67" w:rsidRPr="00C860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создания презентационных материалов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 w:rsidRPr="00C860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 w:rsidRPr="00C860AA">
        <w:trPr>
          <w:trHeight w:hRule="exact" w:val="11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6B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6B67">
        <w:trPr>
          <w:trHeight w:hRule="exact" w:val="416"/>
        </w:trPr>
        <w:tc>
          <w:tcPr>
            <w:tcW w:w="5671" w:type="dxa"/>
          </w:tcPr>
          <w:p w:rsidR="00B06B67" w:rsidRDefault="00B06B67"/>
        </w:tc>
        <w:tc>
          <w:tcPr>
            <w:tcW w:w="1702" w:type="dxa"/>
          </w:tcPr>
          <w:p w:rsidR="00B06B67" w:rsidRDefault="00B06B67"/>
        </w:tc>
        <w:tc>
          <w:tcPr>
            <w:tcW w:w="1135" w:type="dxa"/>
          </w:tcPr>
          <w:p w:rsidR="00B06B67" w:rsidRDefault="00B06B67"/>
        </w:tc>
        <w:tc>
          <w:tcPr>
            <w:tcW w:w="1135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6B67" w:rsidRPr="00C860AA">
        <w:trPr>
          <w:trHeight w:hRule="exact" w:val="31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6B67" w:rsidRPr="00C860A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6B67" w:rsidRPr="00C860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 w:rsidRPr="00C860A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Межкультурный аспект формирования и распространения глобальных брендов.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международным портфелем брендов. Особенности рекламирования международного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06B67" w:rsidRPr="00C860AA">
        <w:trPr>
          <w:trHeight w:hRule="exact" w:val="14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Типология брендов в сознании потребителей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06B67" w:rsidRPr="00C860AA">
        <w:trPr>
          <w:trHeight w:hRule="exact" w:val="14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локальной и глобальной торговых марок. Понятие мега-бренда. Факторы, влияющие на географию распространения торговых марок.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мульти-бренда. Политика продвижения мульти-бренда.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6B67">
        <w:trPr>
          <w:trHeight w:hRule="exact" w:val="146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 w:rsidRPr="00C860AA">
        <w:trPr>
          <w:trHeight w:hRule="exact" w:val="21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торговой марки и другие, связанные с ней понятия (торговый знак, марочное название, марочный знак, логотип, эмблема).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Эволюция: продукт - торговая марка - бренд.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бренда. Основные элементы, составляющие содержание бренда.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брендинга.</w:t>
            </w:r>
          </w:p>
        </w:tc>
      </w:tr>
      <w:tr w:rsidR="00B06B67">
        <w:trPr>
          <w:trHeight w:hRule="exact" w:val="8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дает бренд производителю. Что дает бренд потребителю. Структура и границы бренда. Логика развития бренда. Этапы разработки бренда.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Творческие решения и технологии: стадия создания марки, стадия вывода на ры-нок, стадия поддержания.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брендинга: азиатский, западный, "по-русски".</w:t>
            </w:r>
          </w:p>
        </w:tc>
      </w:tr>
      <w:tr w:rsidR="00B06B67" w:rsidRPr="00C860AA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Позиционирование бренда (Brand Positioning).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Позиция бренда (Brand Positioning Statement).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 при создании бренда.</w:t>
            </w:r>
          </w:p>
        </w:tc>
      </w:tr>
      <w:tr w:rsidR="00B06B67" w:rsidRPr="00C860AA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1.Обеспечение конкурентной устойчивости бренда и компании в целом;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благоприятного имиджа бренда и Компании в целом; 3. Генерирование,формирование и актуализация потребностей покупателя; 4. Формирование у потребителя предпочтения (лояльности) к бренду</w:t>
            </w:r>
          </w:p>
        </w:tc>
      </w:tr>
      <w:tr w:rsidR="00B06B67" w:rsidRPr="00C860AA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06B67" w:rsidRPr="00C860AA">
        <w:trPr>
          <w:trHeight w:hRule="exact" w:val="21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и тенденции в этих группах.</w:t>
            </w:r>
          </w:p>
        </w:tc>
      </w:tr>
      <w:tr w:rsidR="00B06B67" w:rsidRPr="00C860AA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C860AA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Создания индивидуальных черт бренда, изменения их для достижения максималь-ной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жизненного цикла бренда. Этапы управления торговой маркой. Особенности управления торговой маркой на различных этапах ее жизненного цикла.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B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Организационная культура, поддерживающая управление активами бренда.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Системы коммуникации бренда.</w:t>
            </w:r>
          </w:p>
        </w:tc>
      </w:tr>
      <w:tr w:rsidR="00B06B67">
        <w:trPr>
          <w:trHeight w:hRule="exact" w:val="8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21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 w:rsidRPr="00C860A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Меж- культурный аспект формирования и распространения глобальных брендов.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международным портфелем брендов. Особенности рекламирования меж- дународного бренда.</w:t>
            </w:r>
          </w:p>
        </w:tc>
      </w:tr>
      <w:tr w:rsidR="00B06B67" w:rsidRPr="00C860AA">
        <w:trPr>
          <w:trHeight w:hRule="exact" w:val="8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21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Товарные знаки и знаки обслуживания в российском законодательстве.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Брендинг в современной России: опыт и перспективы.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Стратегия продвижения торговых марок российских производителей. Стратегия продвижения торговых марок зарубежных производителей на российском рынке на при- мере фирмы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продвижения брендов торговых сетей на примере бренда "IKEA".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B67" w:rsidRPr="00C860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«Брендинг» / Демиденко О.В.. – Омск: Изд-во Омской гуманитарной академии, 2020.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B67" w:rsidRPr="00C860AA">
        <w:trPr>
          <w:trHeight w:hRule="exact" w:val="138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Якубова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978-5-9916-2979-9.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4" w:history="1">
              <w:r w:rsidR="00E277D2">
                <w:rPr>
                  <w:rStyle w:val="a3"/>
                  <w:lang w:val="ru-RU"/>
                </w:rPr>
                <w:t>https://urait.ru/bcode/426128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Кисмерешкин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978-5-9916-3284-3.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5" w:history="1">
              <w:r w:rsidR="00E277D2">
                <w:rPr>
                  <w:rStyle w:val="a3"/>
                  <w:lang w:val="ru-RU"/>
                </w:rPr>
                <w:t>https://urait.ru/bcode/425868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>
        <w:trPr>
          <w:trHeight w:hRule="exact" w:val="277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B67" w:rsidRPr="00C860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6" w:history="1">
              <w:r w:rsidR="00E277D2">
                <w:rPr>
                  <w:rStyle w:val="a3"/>
                  <w:lang w:val="ru-RU"/>
                </w:rPr>
                <w:t>https://urait.ru/bcode/450406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C860A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978-5-534-02980-2.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7" w:history="1">
              <w:r w:rsidR="00E277D2">
                <w:rPr>
                  <w:rStyle w:val="a3"/>
                  <w:lang w:val="ru-RU"/>
                </w:rPr>
                <w:t>https://urait.ru/bcode/433237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7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6B67" w:rsidRPr="00C860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6B67" w:rsidRPr="00C860AA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6B67" w:rsidRPr="00C860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6B67" w:rsidRPr="00C860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9A7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6B67" w:rsidRPr="00C860AA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6B67" w:rsidRPr="00C860AA">
        <w:trPr>
          <w:trHeight w:hRule="exact" w:val="277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6B67" w:rsidRPr="00C860A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A7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06B67" w:rsidRPr="00C860A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9A7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06B67" w:rsidRPr="00C860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9A7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06B67" w:rsidRPr="00EB4118" w:rsidRDefault="00B06B67">
      <w:pPr>
        <w:rPr>
          <w:lang w:val="ru-RU"/>
        </w:rPr>
      </w:pPr>
    </w:p>
    <w:sectPr w:rsidR="00B06B67" w:rsidRPr="00EB4118" w:rsidSect="00B06B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6C5"/>
    <w:rsid w:val="002825A3"/>
    <w:rsid w:val="005A2C8E"/>
    <w:rsid w:val="0067636D"/>
    <w:rsid w:val="006F43EE"/>
    <w:rsid w:val="009A7948"/>
    <w:rsid w:val="00B06B67"/>
    <w:rsid w:val="00B4485D"/>
    <w:rsid w:val="00C3252E"/>
    <w:rsid w:val="00C860AA"/>
    <w:rsid w:val="00D022F9"/>
    <w:rsid w:val="00D31453"/>
    <w:rsid w:val="00E209E2"/>
    <w:rsid w:val="00E277D2"/>
    <w:rsid w:val="00E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8222D-31A0-4F4A-9ADC-1EDD965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9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4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5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61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7267</Words>
  <Characters>41425</Characters>
  <Application>Microsoft Office Word</Application>
  <DocSecurity>0</DocSecurity>
  <Lines>345</Lines>
  <Paragraphs>97</Paragraphs>
  <ScaleCrop>false</ScaleCrop>
  <Company>ЧУОО ВО "ОмГА"</Company>
  <LinksUpToDate>false</LinksUpToDate>
  <CharactersWithSpaces>48595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2020-2021_ФГОС3++2020_Бак-ЗФО-РСО(20)_plx_Брендинг</dc:title>
  <dc:creator>FastReport.NET</dc:creator>
  <cp:lastModifiedBy>Mark Bernstorf</cp:lastModifiedBy>
  <cp:revision>9</cp:revision>
  <dcterms:created xsi:type="dcterms:W3CDTF">2021-06-08T03:31:00Z</dcterms:created>
  <dcterms:modified xsi:type="dcterms:W3CDTF">2022-11-12T16:52:00Z</dcterms:modified>
</cp:coreProperties>
</file>